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E2" w:rsidRPr="00012BE1" w:rsidRDefault="002952E2" w:rsidP="00012BE1">
      <w:pPr>
        <w:pStyle w:val="1"/>
        <w:shd w:val="clear" w:color="auto" w:fill="FFFFFF"/>
        <w:spacing w:before="0" w:beforeAutospacing="0" w:after="120" w:afterAutospacing="0"/>
        <w:jc w:val="center"/>
        <w:rPr>
          <w:bCs w:val="0"/>
          <w:sz w:val="28"/>
          <w:szCs w:val="28"/>
        </w:rPr>
      </w:pPr>
      <w:r w:rsidRPr="00012BE1">
        <w:rPr>
          <w:b w:val="0"/>
          <w:bCs w:val="0"/>
          <w:sz w:val="28"/>
          <w:szCs w:val="28"/>
        </w:rPr>
        <w:br/>
      </w:r>
      <w:r w:rsidRPr="00012BE1">
        <w:rPr>
          <w:bCs w:val="0"/>
          <w:sz w:val="28"/>
          <w:szCs w:val="28"/>
        </w:rPr>
        <w:t>Методические рекомендации</w:t>
      </w:r>
      <w:r w:rsidR="00107E34" w:rsidRPr="00012BE1">
        <w:rPr>
          <w:bCs w:val="0"/>
          <w:sz w:val="28"/>
          <w:szCs w:val="28"/>
        </w:rPr>
        <w:t xml:space="preserve"> для педагогов</w:t>
      </w:r>
    </w:p>
    <w:p w:rsidR="00012BE1" w:rsidRDefault="009A2AA2" w:rsidP="00012BE1">
      <w:pPr>
        <w:pStyle w:val="a3"/>
        <w:shd w:val="clear" w:color="auto" w:fill="FFFFFF"/>
        <w:spacing w:before="0" w:beforeAutospacing="0" w:after="120" w:afterAutospacing="0"/>
        <w:jc w:val="center"/>
        <w:rPr>
          <w:b/>
          <w:bCs/>
          <w:sz w:val="28"/>
          <w:szCs w:val="28"/>
        </w:rPr>
      </w:pPr>
      <w:r w:rsidRPr="00012BE1">
        <w:rPr>
          <w:sz w:val="28"/>
          <w:szCs w:val="28"/>
        </w:rPr>
        <w:t>«</w:t>
      </w:r>
      <w:r w:rsidRPr="00012BE1">
        <w:rPr>
          <w:b/>
          <w:bCs/>
          <w:sz w:val="28"/>
          <w:szCs w:val="28"/>
        </w:rPr>
        <w:t>Работа с дошкольниками над постановкой спектакля»</w:t>
      </w:r>
    </w:p>
    <w:p w:rsidR="00012BE1" w:rsidRPr="00012BE1" w:rsidRDefault="00012BE1" w:rsidP="00012BE1">
      <w:pPr>
        <w:pStyle w:val="a3"/>
        <w:shd w:val="clear" w:color="auto" w:fill="FFFFFF"/>
        <w:spacing w:before="0" w:beforeAutospacing="0" w:after="120" w:afterAutospacing="0"/>
        <w:jc w:val="right"/>
        <w:rPr>
          <w:bCs/>
          <w:i/>
        </w:rPr>
      </w:pPr>
      <w:r>
        <w:rPr>
          <w:bCs/>
          <w:i/>
        </w:rPr>
        <w:t xml:space="preserve">Воспитатель </w:t>
      </w:r>
      <w:bookmarkStart w:id="0" w:name="_GoBack"/>
      <w:bookmarkEnd w:id="0"/>
      <w:r w:rsidR="00CA0820">
        <w:rPr>
          <w:bCs/>
          <w:i/>
        </w:rPr>
        <w:t>Михайлова С.В.</w:t>
      </w:r>
    </w:p>
    <w:p w:rsidR="002952E2" w:rsidRPr="00012BE1" w:rsidRDefault="009A2AA2" w:rsidP="00012BE1">
      <w:pPr>
        <w:pStyle w:val="a3"/>
        <w:shd w:val="clear" w:color="auto" w:fill="FFFFFF"/>
        <w:spacing w:before="0" w:beforeAutospacing="0" w:after="120" w:afterAutospacing="0"/>
        <w:jc w:val="both"/>
        <w:rPr>
          <w:i/>
          <w:iCs/>
          <w:sz w:val="28"/>
          <w:szCs w:val="28"/>
        </w:rPr>
      </w:pPr>
      <w:r w:rsidRPr="00012BE1">
        <w:rPr>
          <w:b/>
          <w:bCs/>
          <w:sz w:val="28"/>
          <w:szCs w:val="28"/>
        </w:rPr>
        <w:br/>
      </w:r>
      <w:r w:rsidR="002952E2" w:rsidRPr="00012BE1">
        <w:rPr>
          <w:i/>
          <w:iCs/>
          <w:sz w:val="28"/>
          <w:szCs w:val="28"/>
        </w:rPr>
        <w:t>В методические рекомендации включены основные этапы работы с дошкольниками над постановкой спектакля и разработки сценариев спектаклей.</w:t>
      </w:r>
    </w:p>
    <w:p w:rsidR="002952E2" w:rsidRPr="00012BE1" w:rsidRDefault="002952E2" w:rsidP="00012BE1">
      <w:pPr>
        <w:pStyle w:val="a3"/>
        <w:shd w:val="clear" w:color="auto" w:fill="FFFFFF"/>
        <w:spacing w:before="0" w:beforeAutospacing="0" w:after="120" w:afterAutospacing="0"/>
        <w:jc w:val="both"/>
        <w:rPr>
          <w:b/>
          <w:bCs/>
          <w:sz w:val="28"/>
          <w:szCs w:val="28"/>
        </w:rPr>
      </w:pPr>
      <w:r w:rsidRPr="00012BE1">
        <w:rPr>
          <w:bCs/>
          <w:sz w:val="28"/>
          <w:szCs w:val="28"/>
        </w:rPr>
        <w:t>Содержание</w:t>
      </w:r>
      <w:r w:rsidRPr="00012BE1">
        <w:rPr>
          <w:b/>
          <w:bCs/>
          <w:sz w:val="28"/>
          <w:szCs w:val="28"/>
        </w:rPr>
        <w:t>.</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Работа с дошкольниками над постановкой спектакля.</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Разработки сценариев.</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«Яблоко».</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«Разные колеса».</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«Каша из топора».</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«Непослушный медвежонок».</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«Как собака себе товарища искала».</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«Сказочные сны».</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«Золушка».</w:t>
      </w:r>
    </w:p>
    <w:p w:rsidR="002952E2" w:rsidRPr="00012BE1" w:rsidRDefault="002952E2" w:rsidP="00012BE1">
      <w:pPr>
        <w:numPr>
          <w:ilvl w:val="0"/>
          <w:numId w:val="1"/>
        </w:numPr>
        <w:shd w:val="clear" w:color="auto" w:fill="FFFFFF"/>
        <w:spacing w:after="120"/>
        <w:ind w:left="165" w:firstLine="119"/>
        <w:jc w:val="both"/>
        <w:rPr>
          <w:sz w:val="28"/>
          <w:szCs w:val="28"/>
        </w:rPr>
      </w:pPr>
      <w:r w:rsidRPr="00012BE1">
        <w:rPr>
          <w:sz w:val="28"/>
          <w:szCs w:val="28"/>
        </w:rPr>
        <w:t>Литература.</w:t>
      </w:r>
    </w:p>
    <w:p w:rsidR="002952E2" w:rsidRPr="00012BE1" w:rsidRDefault="002952E2" w:rsidP="00012BE1">
      <w:pPr>
        <w:pStyle w:val="a3"/>
        <w:shd w:val="clear" w:color="auto" w:fill="FFFFFF"/>
        <w:spacing w:before="0" w:beforeAutospacing="0" w:after="120" w:afterAutospacing="0"/>
        <w:jc w:val="both"/>
        <w:rPr>
          <w:sz w:val="28"/>
          <w:szCs w:val="28"/>
        </w:rPr>
      </w:pPr>
      <w:r w:rsidRPr="00012BE1">
        <w:rPr>
          <w:sz w:val="28"/>
          <w:szCs w:val="28"/>
        </w:rPr>
        <w:t> </w:t>
      </w:r>
    </w:p>
    <w:p w:rsidR="002952E2" w:rsidRDefault="002952E2" w:rsidP="00012BE1">
      <w:pPr>
        <w:pStyle w:val="a3"/>
        <w:shd w:val="clear" w:color="auto" w:fill="FFFFFF"/>
        <w:spacing w:before="0" w:beforeAutospacing="0" w:after="120" w:afterAutospacing="0"/>
        <w:jc w:val="center"/>
        <w:rPr>
          <w:rStyle w:val="a4"/>
          <w:sz w:val="28"/>
          <w:szCs w:val="28"/>
        </w:rPr>
      </w:pPr>
      <w:r w:rsidRPr="00012BE1">
        <w:rPr>
          <w:rStyle w:val="a4"/>
          <w:sz w:val="28"/>
          <w:szCs w:val="28"/>
        </w:rPr>
        <w:t>Работа с дошкольниками над постановкой спектакля</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 В современном обществе повысился социальный престиж интеллекта и научного знания. С этим связано стремление дать детям знания, научить их читать, писать и считать, а не способность чувствовать, думать и творить.</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Существует важная проблема, волнующая педагогов. По данным, в период психологической адаптации ребенка к школе у 69% первоклассников возникают страхи, срывы, заторможенность, а у других наоборот развязанность и суетливость, отсутствуют навыки произвольного поведения, недостаточно развиты память и внимание.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Именно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(Л.С.Выготский).</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lastRenderedPageBreak/>
        <w:t>Создание спектакля с детьми - очень увлекательное и полезное занятие. Совместная творческая деятельность вовлекает в процесс постановки даже недостаточно активных детей, помогая им преодолевать застенчивость и зажатость.</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В ходе подготовки к спектаклю стараться соблюдать несколько основных правил:</w:t>
      </w:r>
    </w:p>
    <w:p w:rsidR="002952E2" w:rsidRPr="00012BE1" w:rsidRDefault="002952E2" w:rsidP="00012BE1">
      <w:pPr>
        <w:numPr>
          <w:ilvl w:val="0"/>
          <w:numId w:val="2"/>
        </w:numPr>
        <w:shd w:val="clear" w:color="auto" w:fill="FFFFFF"/>
        <w:tabs>
          <w:tab w:val="left" w:pos="426"/>
        </w:tabs>
        <w:spacing w:after="120"/>
        <w:ind w:left="165" w:hanging="23"/>
        <w:jc w:val="both"/>
        <w:rPr>
          <w:sz w:val="28"/>
          <w:szCs w:val="28"/>
        </w:rPr>
      </w:pPr>
      <w:r w:rsidRPr="00012BE1">
        <w:rPr>
          <w:sz w:val="28"/>
          <w:szCs w:val="28"/>
        </w:rPr>
        <w:t>не перегружать детей;</w:t>
      </w:r>
    </w:p>
    <w:p w:rsidR="002952E2" w:rsidRPr="00012BE1" w:rsidRDefault="002952E2" w:rsidP="00012BE1">
      <w:pPr>
        <w:numPr>
          <w:ilvl w:val="0"/>
          <w:numId w:val="2"/>
        </w:numPr>
        <w:shd w:val="clear" w:color="auto" w:fill="FFFFFF"/>
        <w:tabs>
          <w:tab w:val="left" w:pos="426"/>
        </w:tabs>
        <w:spacing w:after="120"/>
        <w:ind w:left="165" w:hanging="23"/>
        <w:jc w:val="both"/>
        <w:rPr>
          <w:sz w:val="28"/>
          <w:szCs w:val="28"/>
        </w:rPr>
      </w:pPr>
      <w:r w:rsidRPr="00012BE1">
        <w:rPr>
          <w:sz w:val="28"/>
          <w:szCs w:val="28"/>
        </w:rPr>
        <w:t>не навязывать своего мнения;</w:t>
      </w:r>
    </w:p>
    <w:p w:rsidR="002952E2" w:rsidRPr="00012BE1" w:rsidRDefault="002952E2" w:rsidP="00012BE1">
      <w:pPr>
        <w:numPr>
          <w:ilvl w:val="0"/>
          <w:numId w:val="2"/>
        </w:numPr>
        <w:shd w:val="clear" w:color="auto" w:fill="FFFFFF"/>
        <w:tabs>
          <w:tab w:val="left" w:pos="426"/>
        </w:tabs>
        <w:spacing w:after="120"/>
        <w:ind w:left="165" w:hanging="23"/>
        <w:jc w:val="both"/>
        <w:rPr>
          <w:sz w:val="28"/>
          <w:szCs w:val="28"/>
        </w:rPr>
      </w:pPr>
      <w:r w:rsidRPr="00012BE1">
        <w:rPr>
          <w:sz w:val="28"/>
          <w:szCs w:val="28"/>
        </w:rPr>
        <w:t>предоставлять всем детям возможность попробовать себя в разных ролях.</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Первая встреча детей с пьесой или инсценировкой должна быть эмоционально насыщенна, чтобы пробудить интерес к предстоящей работе. Как правило, материалом для сценического воплощения служат сказки, которые дают "на редкость яркий, широкий, многозначный образ мира". Мир сказки с его чудесами и тайнами, приключениями и превращениями очень близок ребенку. Сказка - пробуждает в детях сострадание, желание понять другого человека, чувство соучастия, справедливости, стремление делать добро и бороться со злом.</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Выбирая материал для инсценировки, отталкиваться от возрастных возможностей, знаний и умений детей, но в тоже время нужно обогащать их жизненный опыт, пробуждать интерес к новым знаниям, расширять творческие возможности.</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Театральное объединение "</w:t>
      </w:r>
      <w:proofErr w:type="spellStart"/>
      <w:r w:rsidRPr="00012BE1">
        <w:rPr>
          <w:sz w:val="28"/>
          <w:szCs w:val="28"/>
        </w:rPr>
        <w:t>Кукляндия</w:t>
      </w:r>
      <w:proofErr w:type="spellEnd"/>
      <w:r w:rsidRPr="00012BE1">
        <w:rPr>
          <w:sz w:val="28"/>
          <w:szCs w:val="28"/>
        </w:rPr>
        <w:t>" открыто для мальчишек и девчонок с 2003 года. Сначала это были подростки и старшие школьники. С 2006 года коллектив пополнился младшими школьниками, а с 2009 года коллектив расширился - дошколятами. В данной методической рекомендации хотелось бы уделить внимание основным этапам работы с дошкольниками над постановкой спектакля или инсценировки.</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Основные этапы работы над спектаклем:</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Выбор пьесы и обсуждение ее с детьми.</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Деление пьесы на эпизоды и пересказ их детьми.</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Работа над эпизодами в форме этюдов с импровизированным текстом.</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Поиск образа (определение характера героя, манера двигаться, говорить).</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Поиск мизансцен (музыкально-пластического решения эпизодов, постановка танцев). Можно создавать с детьми эскизы декораций и костюмов.</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Работа над текстом: предлагаемые обстоятельства и мотив поведения персонажей.</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lastRenderedPageBreak/>
        <w:t>Работа над выразительностью речи и подлинностью поведения в условиях публичности, закрепление отдельных мизансцен.</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Репетиции по картинам с элементами декорации и реквизита (можно условным), с музыкальным оформлением.</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Репетиция всей пьесы целиком - прогон (декорация, реквизит, костюм).</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Премьера спектакля. Обсуждение.</w:t>
      </w:r>
    </w:p>
    <w:p w:rsidR="002952E2" w:rsidRPr="00012BE1" w:rsidRDefault="002952E2" w:rsidP="00012BE1">
      <w:pPr>
        <w:numPr>
          <w:ilvl w:val="0"/>
          <w:numId w:val="3"/>
        </w:numPr>
        <w:shd w:val="clear" w:color="auto" w:fill="FFFFFF"/>
        <w:tabs>
          <w:tab w:val="clear" w:pos="720"/>
          <w:tab w:val="num" w:pos="851"/>
        </w:tabs>
        <w:spacing w:after="120"/>
        <w:ind w:left="851" w:hanging="425"/>
        <w:jc w:val="both"/>
        <w:rPr>
          <w:sz w:val="28"/>
          <w:szCs w:val="28"/>
        </w:rPr>
      </w:pPr>
      <w:r w:rsidRPr="00012BE1">
        <w:rPr>
          <w:sz w:val="28"/>
          <w:szCs w:val="28"/>
        </w:rPr>
        <w:t>Повторные показы. Подготовка альбома с фотографиями.</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Первый этап</w:t>
      </w:r>
      <w:r w:rsidRPr="00012BE1">
        <w:rPr>
          <w:sz w:val="28"/>
          <w:szCs w:val="28"/>
        </w:rPr>
        <w:t> работы над пьесой связан с ее выбором. Готовя инсценировки по народным и авторским сказкам, можно провести беседу о жизни и быте людей того времени (во что одевались, чем питались, как общались, какие обычаи соблюдали). Прослушивание музыки, художественные иллюстрации. Можно просматривать фильмы, они помогают почувствовать атмосферу сказочных событий. И это расширяет кругозор. Активизирует познавательный интерес.</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Полезно, для развития воображения, умения фантазировать, предложить детям сочинить жизнь героев до начала пьесы (т.е. фрагмент жизни), помогая разнообразными, наводящими вопросами. Таким образом, ненавязчиво подводим детей к умению анализировать и поиску образа персонажа.</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Второй этап</w:t>
      </w:r>
      <w:r w:rsidRPr="00012BE1">
        <w:rPr>
          <w:sz w:val="28"/>
          <w:szCs w:val="28"/>
        </w:rPr>
        <w:t xml:space="preserve"> предполагает деление пьесы на эпизоды (куски). Дети пересказывают каждый эпизод, </w:t>
      </w:r>
      <w:proofErr w:type="gramStart"/>
      <w:r w:rsidRPr="00012BE1">
        <w:rPr>
          <w:sz w:val="28"/>
          <w:szCs w:val="28"/>
        </w:rPr>
        <w:t>дополняя друг друга и придумывают</w:t>
      </w:r>
      <w:proofErr w:type="gramEnd"/>
      <w:r w:rsidRPr="00012BE1">
        <w:rPr>
          <w:sz w:val="28"/>
          <w:szCs w:val="28"/>
        </w:rPr>
        <w:t xml:space="preserve"> название.</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Третий этап</w:t>
      </w:r>
      <w:r w:rsidRPr="00012BE1">
        <w:rPr>
          <w:sz w:val="28"/>
          <w:szCs w:val="28"/>
        </w:rPr>
        <w:t xml:space="preserve"> - это работа над отдельными эпизодами в форме этюдов с импровизированным текстом. Сначала участниками становятся самые активные дети, но надо стремиться, не принуждая, вовлекать в этот процесс всех членов коллектива. С начала детям мешает сравнительно небольшой словарный запас, что затрудняет ведение диалога, но чувствуя поддержку (подсказку) педагога, дети начинают действовать более </w:t>
      </w:r>
      <w:proofErr w:type="gramStart"/>
      <w:r w:rsidRPr="00012BE1">
        <w:rPr>
          <w:sz w:val="28"/>
          <w:szCs w:val="28"/>
        </w:rPr>
        <w:t>естественно</w:t>
      </w:r>
      <w:proofErr w:type="gramEnd"/>
      <w:r w:rsidRPr="00012BE1">
        <w:rPr>
          <w:sz w:val="28"/>
          <w:szCs w:val="28"/>
        </w:rPr>
        <w:t xml:space="preserve"> и уверено, и их речь становиться разнообразнее и выразительнее.</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Четвертый этап</w:t>
      </w:r>
      <w:r w:rsidRPr="00012BE1">
        <w:rPr>
          <w:sz w:val="28"/>
          <w:szCs w:val="28"/>
        </w:rPr>
        <w:t> - поиск образа, работа строится сначала как беседа; обсуждение характера героя, манера говорить, двигаться, Выслушиваем все варианты, кто как думает? Почему? Зачем? и т.д.</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 xml:space="preserve">В обсуждении принимают участие все дети, но задача педагога, непринужденно, подвести именно к верному решению, </w:t>
      </w:r>
      <w:proofErr w:type="gramStart"/>
      <w:r w:rsidRPr="00012BE1">
        <w:rPr>
          <w:sz w:val="28"/>
          <w:szCs w:val="28"/>
        </w:rPr>
        <w:t>объясняя</w:t>
      </w:r>
      <w:proofErr w:type="gramEnd"/>
      <w:r w:rsidRPr="00012BE1">
        <w:rPr>
          <w:sz w:val="28"/>
          <w:szCs w:val="28"/>
        </w:rPr>
        <w:t xml:space="preserve"> почему и как. Далее придумываем пластические этюды (походка, манера) и демонстрируем. На этом этапе приходится много говорить о работе актера и о роли. О том, что нет плохих ролей. Очень часто дети не хотят играть отрицательных героев, поэтому нужно объяснить детям, что задача актера показать эти отрицательные черты характера, поведения героя в нравственных целях. </w:t>
      </w:r>
      <w:proofErr w:type="gramStart"/>
      <w:r w:rsidRPr="00012BE1">
        <w:rPr>
          <w:sz w:val="28"/>
          <w:szCs w:val="28"/>
        </w:rPr>
        <w:t xml:space="preserve">И еще один прием, которым можно воспользоваться, </w:t>
      </w:r>
      <w:r w:rsidRPr="00012BE1">
        <w:rPr>
          <w:sz w:val="28"/>
          <w:szCs w:val="28"/>
        </w:rPr>
        <w:lastRenderedPageBreak/>
        <w:t>это в отрицательном герое ищем положительные качества, а в положительном отрицательные.</w:t>
      </w:r>
      <w:proofErr w:type="gramEnd"/>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Пятый этап</w:t>
      </w:r>
      <w:r w:rsidRPr="00012BE1">
        <w:rPr>
          <w:sz w:val="28"/>
          <w:szCs w:val="28"/>
        </w:rPr>
        <w:t> - поиск мизансцен. Создание эскизов декорации и костюмов.</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Мизансцена - это размещение актеров, вещей, различных вещей (реквизит, элементы декорации) на сценической площадке в отдельные моменты спектакля. На этом этапе, юные (уже) актеры учатся </w:t>
      </w:r>
      <w:r w:rsidRPr="00012BE1">
        <w:rPr>
          <w:rStyle w:val="a4"/>
          <w:b w:val="0"/>
          <w:sz w:val="28"/>
          <w:szCs w:val="28"/>
        </w:rPr>
        <w:t>действовать</w:t>
      </w:r>
      <w:r w:rsidRPr="00012BE1">
        <w:rPr>
          <w:b/>
          <w:sz w:val="28"/>
          <w:szCs w:val="28"/>
        </w:rPr>
        <w:t>.</w:t>
      </w:r>
      <w:r w:rsidRPr="00012BE1">
        <w:rPr>
          <w:sz w:val="28"/>
          <w:szCs w:val="28"/>
        </w:rPr>
        <w:t xml:space="preserve"> Задача педагога помочь найти нужный (по логике действия) жест, движения, действие и подвести к этому действию ребенка, чтобы он действительно смог прожить какой то момент, что бы движение, действие было живым </w:t>
      </w:r>
      <w:proofErr w:type="gramStart"/>
      <w:r w:rsidRPr="00012BE1">
        <w:rPr>
          <w:sz w:val="28"/>
          <w:szCs w:val="28"/>
        </w:rPr>
        <w:t>о</w:t>
      </w:r>
      <w:proofErr w:type="gramEnd"/>
      <w:r w:rsidRPr="00012BE1">
        <w:rPr>
          <w:sz w:val="28"/>
          <w:szCs w:val="28"/>
        </w:rPr>
        <w:t xml:space="preserve"> оправданным, а не навязанным взрослым. </w:t>
      </w:r>
      <w:proofErr w:type="gramStart"/>
      <w:r w:rsidRPr="00012BE1">
        <w:rPr>
          <w:sz w:val="28"/>
          <w:szCs w:val="28"/>
        </w:rPr>
        <w:t>Мы подводим ребенка к этому, основываясь именно на его жизненном опыте, анализируя его жизненные ситуации, а чтобы ты сделал..., если бы.…? а как бы ты сказала…, если бы …?).</w:t>
      </w:r>
      <w:proofErr w:type="gramEnd"/>
      <w:r w:rsidRPr="00012BE1">
        <w:rPr>
          <w:sz w:val="28"/>
          <w:szCs w:val="28"/>
        </w:rPr>
        <w:t xml:space="preserve"> </w:t>
      </w:r>
      <w:proofErr w:type="gramStart"/>
      <w:r w:rsidRPr="00012BE1">
        <w:rPr>
          <w:sz w:val="28"/>
          <w:szCs w:val="28"/>
        </w:rPr>
        <w:t>Итак, как видите на этом этапе дети сталкиваются с "магическим: если бы …"Станиславского, а это ведет к умению перевоплощаться.</w:t>
      </w:r>
      <w:proofErr w:type="gramEnd"/>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 xml:space="preserve">Также на этом этапе проходит знакомство детей с музыкальными произведениями, которые будут звучать в спектакле. А яркие музыкальные образы, помогают детям найти соответствующее пластическое решение, сначала они просто импровизируют под музыку, затем двигаются, превращаясь </w:t>
      </w:r>
      <w:proofErr w:type="gramStart"/>
      <w:r w:rsidRPr="00012BE1">
        <w:rPr>
          <w:sz w:val="28"/>
          <w:szCs w:val="28"/>
        </w:rPr>
        <w:t>в</w:t>
      </w:r>
      <w:proofErr w:type="gramEnd"/>
      <w:r w:rsidRPr="00012BE1">
        <w:rPr>
          <w:sz w:val="28"/>
          <w:szCs w:val="28"/>
        </w:rPr>
        <w:t xml:space="preserve"> какой-либо конкретный персонаж.</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Одновременно учатся создавать эскизы, делают рисунки отдельных картин, образов по творческому замыслу, подбирая краски в соответствии со своей фантазией.</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Шестой этап</w:t>
      </w:r>
      <w:r w:rsidRPr="00012BE1">
        <w:rPr>
          <w:sz w:val="28"/>
          <w:szCs w:val="28"/>
        </w:rPr>
        <w:t xml:space="preserve"> - это постепенный переход к тексту пьесы. На репетициях один и тот же отрывок повторяется разными исполнителями и много раз, что позволяет детям быстро выучить практически все роли. В этот период уточняются предлагаемые обстоятельства каждого эпизода (где? когда? в какое время? почему? зачем?) </w:t>
      </w:r>
      <w:proofErr w:type="gramStart"/>
      <w:r w:rsidRPr="00012BE1">
        <w:rPr>
          <w:sz w:val="28"/>
          <w:szCs w:val="28"/>
        </w:rPr>
        <w:t>о подчеркиваются</w:t>
      </w:r>
      <w:proofErr w:type="gramEnd"/>
      <w:r w:rsidRPr="00012BE1">
        <w:rPr>
          <w:sz w:val="28"/>
          <w:szCs w:val="28"/>
        </w:rPr>
        <w:t xml:space="preserve"> мотивы поведения каждого действующего лица (для чего? с какой целью?)</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Седьмой этап</w:t>
      </w:r>
      <w:r w:rsidRPr="00012BE1">
        <w:rPr>
          <w:sz w:val="28"/>
          <w:szCs w:val="28"/>
        </w:rPr>
        <w:t> начинается работа над ролью. Уже зная, что основываясь на личном эмоциональном опыте и памяти, ребенок вспоминает ситуацию своей жизни, когда переживал чувства похожие на ощущения героев пьесы. Не навязывайте юным актерам логику действия другого человека. Дети могут предлагать самые удачные на их взгляд придуманные мизансцены и их закрепляем.</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 xml:space="preserve">На этом этапе добиваться выразительности и четкости речи, выявлять речевые характеристики героев. </w:t>
      </w:r>
      <w:proofErr w:type="gramStart"/>
      <w:r w:rsidRPr="00012BE1">
        <w:rPr>
          <w:sz w:val="28"/>
          <w:szCs w:val="28"/>
        </w:rPr>
        <w:t>У каждого своя манера (плавно, растягивая слова, другой - очень быстро, эмоционально, третий - медленно, уверенно и т.д.)</w:t>
      </w:r>
      <w:proofErr w:type="gramEnd"/>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Восьмой этап</w:t>
      </w:r>
      <w:r w:rsidRPr="00012BE1">
        <w:rPr>
          <w:sz w:val="28"/>
          <w:szCs w:val="28"/>
        </w:rPr>
        <w:t xml:space="preserve"> - репетиция по картинам в разных составах. Во время репетиции следить за тем, чтобы дети не повторяли поз, жестов, интонации других исполнителей, а искали свои собственные варианты. Учить </w:t>
      </w:r>
      <w:r w:rsidRPr="00012BE1">
        <w:rPr>
          <w:sz w:val="28"/>
          <w:szCs w:val="28"/>
        </w:rPr>
        <w:lastRenderedPageBreak/>
        <w:t xml:space="preserve">размещаться по сцене (логически), не сбиваясь, не перекрывая друг друга (закон сцены). Всякую находку, новое удачное решение отмечать и поощрять, </w:t>
      </w:r>
      <w:proofErr w:type="gramStart"/>
      <w:r w:rsidRPr="00012BE1">
        <w:rPr>
          <w:sz w:val="28"/>
          <w:szCs w:val="28"/>
        </w:rPr>
        <w:t>учить не бояться</w:t>
      </w:r>
      <w:proofErr w:type="gramEnd"/>
      <w:r w:rsidRPr="00012BE1">
        <w:rPr>
          <w:sz w:val="28"/>
          <w:szCs w:val="28"/>
        </w:rPr>
        <w:t>, а умело работать с реквизитом, обыгрывать декорацию, т.к., главное на сцене </w:t>
      </w:r>
      <w:r w:rsidRPr="00012BE1">
        <w:rPr>
          <w:rStyle w:val="a4"/>
          <w:b w:val="0"/>
          <w:sz w:val="28"/>
          <w:szCs w:val="28"/>
        </w:rPr>
        <w:t>действие</w:t>
      </w:r>
      <w:r w:rsidRPr="00012BE1">
        <w:rPr>
          <w:rStyle w:val="a4"/>
          <w:sz w:val="28"/>
          <w:szCs w:val="28"/>
        </w:rPr>
        <w:t>.</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Девятый этап</w:t>
      </w:r>
      <w:r w:rsidRPr="00012BE1">
        <w:rPr>
          <w:sz w:val="28"/>
          <w:szCs w:val="28"/>
        </w:rPr>
        <w:t> - самый непродолжительный по времени. В этот период проходят репетиции всей пьесы целиком. Если до этого на репетициях некоторые декорации и реквизит были условными, то теперь используем подготовленный для спектакля реквизит, декорации, а также костюмы, которые помогают в создании образа.</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 xml:space="preserve">Репетиции идут с музыкальным сопровождением, уточняется </w:t>
      </w:r>
      <w:proofErr w:type="spellStart"/>
      <w:r w:rsidRPr="00012BE1">
        <w:rPr>
          <w:sz w:val="28"/>
          <w:szCs w:val="28"/>
        </w:rPr>
        <w:t>темпоритм</w:t>
      </w:r>
      <w:proofErr w:type="spellEnd"/>
      <w:r w:rsidRPr="00012BE1">
        <w:rPr>
          <w:sz w:val="28"/>
          <w:szCs w:val="28"/>
        </w:rPr>
        <w:t xml:space="preserve"> спектакля, </w:t>
      </w:r>
      <w:proofErr w:type="spellStart"/>
      <w:r w:rsidRPr="00012BE1">
        <w:rPr>
          <w:sz w:val="28"/>
          <w:szCs w:val="28"/>
        </w:rPr>
        <w:t>затянутость</w:t>
      </w:r>
      <w:proofErr w:type="spellEnd"/>
      <w:r w:rsidRPr="00012BE1">
        <w:rPr>
          <w:sz w:val="28"/>
          <w:szCs w:val="28"/>
        </w:rPr>
        <w:t xml:space="preserve"> отдельных сцен или, наоборот, излишняя торопливость, </w:t>
      </w:r>
      <w:proofErr w:type="spellStart"/>
      <w:r w:rsidRPr="00012BE1">
        <w:rPr>
          <w:sz w:val="28"/>
          <w:szCs w:val="28"/>
        </w:rPr>
        <w:t>скомканость</w:t>
      </w:r>
      <w:proofErr w:type="spellEnd"/>
      <w:r w:rsidRPr="00012BE1">
        <w:rPr>
          <w:sz w:val="28"/>
          <w:szCs w:val="28"/>
        </w:rPr>
        <w:t>.  Закреплять обязанности в подготовке реквизита и смене декораций.</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rStyle w:val="a4"/>
          <w:sz w:val="28"/>
          <w:szCs w:val="28"/>
        </w:rPr>
        <w:t>Десятый этап</w:t>
      </w:r>
      <w:r w:rsidRPr="00012BE1">
        <w:rPr>
          <w:sz w:val="28"/>
          <w:szCs w:val="28"/>
        </w:rPr>
        <w:t> - премьера спектакля, является одновременно и генеральной репетицией т.к. на премьеру приходит первый зритель.</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Премьера - это всегда волнение, суета, ну и конечно, приподнятое, праздничное настроение. Дети на практике начинают понимать, что такое коллективность театрального искусства, как от внимания и ответственности каждого исполнителя (реквизитора, звукооператора, бутафора, костюмера и т.д.) зависит успех спектакля. Аплодисменты!</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Обсуждение не имеет смысла проводить сразу после выступления. Юные актеры еще слишком возбуждены и не смогут оценить свои успехи и неудачи. Но на следующий день в беседе можно выяснить, насколько критически они способны относиться к собственной игре отвечая на вопросы, что было хорошо, а что - нет, дети учатся оценивать искренность и правдивость на сцене, отмечать выразительность и находчивость поведения на сцене, отмечая выразительность и находчивость отдельных исполнителей.</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А задача педагога направить беседу в нужное русло своими вопросами, стараясь указать на основные промахи и недостатки, но в тоже время похвалить и отметить удачные и интересные моменты выступления.</w:t>
      </w:r>
    </w:p>
    <w:p w:rsidR="002952E2" w:rsidRPr="00012BE1" w:rsidRDefault="002952E2" w:rsidP="00012BE1">
      <w:pPr>
        <w:pStyle w:val="a3"/>
        <w:shd w:val="clear" w:color="auto" w:fill="FFFFFF"/>
        <w:spacing w:before="0" w:beforeAutospacing="0" w:after="120" w:afterAutospacing="0"/>
        <w:ind w:firstLine="709"/>
        <w:jc w:val="both"/>
        <w:rPr>
          <w:sz w:val="28"/>
          <w:szCs w:val="28"/>
        </w:rPr>
      </w:pPr>
      <w:r w:rsidRPr="00012BE1">
        <w:rPr>
          <w:sz w:val="28"/>
          <w:szCs w:val="28"/>
        </w:rPr>
        <w:t>И, </w:t>
      </w:r>
      <w:r w:rsidRPr="00012BE1">
        <w:rPr>
          <w:rStyle w:val="a4"/>
          <w:b w:val="0"/>
          <w:sz w:val="28"/>
          <w:szCs w:val="28"/>
        </w:rPr>
        <w:t>заключительный этап</w:t>
      </w:r>
      <w:r w:rsidRPr="00012BE1">
        <w:rPr>
          <w:sz w:val="28"/>
          <w:szCs w:val="28"/>
        </w:rPr>
        <w:t xml:space="preserve"> - это повторные показы спектакля. Утверждение, о том, что детям надоедает играть </w:t>
      </w:r>
      <w:proofErr w:type="gramStart"/>
      <w:r w:rsidRPr="00012BE1">
        <w:rPr>
          <w:sz w:val="28"/>
          <w:szCs w:val="28"/>
        </w:rPr>
        <w:t>одно и тоже</w:t>
      </w:r>
      <w:proofErr w:type="gramEnd"/>
      <w:r w:rsidRPr="00012BE1">
        <w:rPr>
          <w:sz w:val="28"/>
          <w:szCs w:val="28"/>
        </w:rPr>
        <w:t xml:space="preserve">, неверное. Это надоест, если в спектакле все </w:t>
      </w:r>
      <w:r w:rsidR="00952316" w:rsidRPr="00012BE1">
        <w:rPr>
          <w:sz w:val="28"/>
          <w:szCs w:val="28"/>
        </w:rPr>
        <w:t>запрограммировано</w:t>
      </w:r>
      <w:r w:rsidRPr="00012BE1">
        <w:rPr>
          <w:sz w:val="28"/>
          <w:szCs w:val="28"/>
        </w:rPr>
        <w:t xml:space="preserve"> и юные актеры только слепо выполняют волю режиссера. А если дети понимают, что они должны делать на сцене, то пытаются действовать каждый раз по-разному, то это уже элемент творческой импровизации. А это для педагога, как для руководителя театрального коллектива - самое дорогое, т.е. задача, которую </w:t>
      </w:r>
      <w:proofErr w:type="gramStart"/>
      <w:r w:rsidRPr="00012BE1">
        <w:rPr>
          <w:sz w:val="28"/>
          <w:szCs w:val="28"/>
        </w:rPr>
        <w:t>ставила перед собой выполнена</w:t>
      </w:r>
      <w:proofErr w:type="gramEnd"/>
      <w:r w:rsidRPr="00012BE1">
        <w:rPr>
          <w:sz w:val="28"/>
          <w:szCs w:val="28"/>
        </w:rPr>
        <w:t xml:space="preserve"> - раскрыть творческую индивидуальность (научить искать свои выразительные средства, а не подражать другим), способную подлинно, органически действовать в условиях публичности (сцена).</w:t>
      </w:r>
    </w:p>
    <w:p w:rsidR="00BD0BBC" w:rsidRPr="00012BE1" w:rsidRDefault="002952E2" w:rsidP="00FF21B3">
      <w:pPr>
        <w:pStyle w:val="a3"/>
        <w:shd w:val="clear" w:color="auto" w:fill="FFFFFF"/>
        <w:spacing w:before="0" w:beforeAutospacing="0" w:after="120" w:afterAutospacing="0"/>
        <w:ind w:firstLine="709"/>
        <w:jc w:val="both"/>
        <w:rPr>
          <w:sz w:val="28"/>
          <w:szCs w:val="28"/>
        </w:rPr>
      </w:pPr>
      <w:r w:rsidRPr="00012BE1">
        <w:rPr>
          <w:sz w:val="28"/>
          <w:szCs w:val="28"/>
        </w:rPr>
        <w:t>Далее прилагаются разработки сценариев различных спектаклей.</w:t>
      </w:r>
    </w:p>
    <w:sectPr w:rsidR="00BD0BBC" w:rsidRPr="00012BE1" w:rsidSect="00591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4BE"/>
    <w:multiLevelType w:val="multilevel"/>
    <w:tmpl w:val="9A4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1009A"/>
    <w:multiLevelType w:val="multilevel"/>
    <w:tmpl w:val="A340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DC3C9B"/>
    <w:multiLevelType w:val="multilevel"/>
    <w:tmpl w:val="D672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2E2"/>
    <w:rsid w:val="00012BE1"/>
    <w:rsid w:val="00107E34"/>
    <w:rsid w:val="002952E2"/>
    <w:rsid w:val="00591DAF"/>
    <w:rsid w:val="00704FC3"/>
    <w:rsid w:val="00952316"/>
    <w:rsid w:val="009A2AA2"/>
    <w:rsid w:val="00BD0BBC"/>
    <w:rsid w:val="00CA0820"/>
    <w:rsid w:val="00E03219"/>
    <w:rsid w:val="00F6495D"/>
    <w:rsid w:val="00FF2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DAF"/>
    <w:rPr>
      <w:sz w:val="24"/>
      <w:szCs w:val="24"/>
    </w:rPr>
  </w:style>
  <w:style w:type="paragraph" w:styleId="1">
    <w:name w:val="heading 1"/>
    <w:basedOn w:val="a"/>
    <w:qFormat/>
    <w:rsid w:val="002952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52E2"/>
    <w:pPr>
      <w:spacing w:before="100" w:beforeAutospacing="1" w:after="100" w:afterAutospacing="1"/>
    </w:pPr>
  </w:style>
  <w:style w:type="character" w:styleId="a4">
    <w:name w:val="Strong"/>
    <w:qFormat/>
    <w:rsid w:val="002952E2"/>
    <w:rPr>
      <w:b/>
      <w:bCs/>
    </w:rPr>
  </w:style>
  <w:style w:type="paragraph" w:styleId="a5">
    <w:name w:val="Document Map"/>
    <w:basedOn w:val="a"/>
    <w:semiHidden/>
    <w:rsid w:val="0095231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1078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Работа с дошкольниками над постановкой спектакля</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с дошкольниками над постановкой спектакля</dc:title>
  <dc:creator>Наталья</dc:creator>
  <cp:lastModifiedBy>User</cp:lastModifiedBy>
  <cp:revision>4</cp:revision>
  <dcterms:created xsi:type="dcterms:W3CDTF">2019-01-26T11:19:00Z</dcterms:created>
  <dcterms:modified xsi:type="dcterms:W3CDTF">2021-11-16T15:10:00Z</dcterms:modified>
</cp:coreProperties>
</file>